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443C" w14:textId="77777777" w:rsidR="00EF23C3" w:rsidRPr="00EF23C3" w:rsidRDefault="00EF23C3" w:rsidP="00EF23C3">
      <w:pPr>
        <w:jc w:val="center"/>
        <w:rPr>
          <w:rFonts w:ascii="Arial" w:hAnsi="Arial" w:cs="Arial"/>
          <w:b/>
        </w:rPr>
      </w:pPr>
      <w:r w:rsidRPr="00EF23C3">
        <w:rPr>
          <w:rFonts w:ascii="Arial" w:hAnsi="Arial" w:cs="Arial"/>
          <w:b/>
        </w:rPr>
        <w:t>Opis przedmiotu zamówienia</w:t>
      </w:r>
    </w:p>
    <w:p w14:paraId="3C7DEE16" w14:textId="77777777" w:rsidR="00C27EEC" w:rsidRPr="003C706A" w:rsidRDefault="00C27EEC" w:rsidP="00C27EEC">
      <w:pPr>
        <w:ind w:left="360"/>
        <w:rPr>
          <w:rFonts w:ascii="Arial" w:hAnsi="Arial" w:cs="Arial"/>
          <w:b/>
        </w:rPr>
      </w:pPr>
      <w:r w:rsidRPr="003C706A">
        <w:rPr>
          <w:rFonts w:ascii="Arial" w:hAnsi="Arial" w:cs="Arial"/>
        </w:rPr>
        <w:t>zadanie pod nazwą:</w:t>
      </w:r>
      <w:r w:rsidRPr="003C706A">
        <w:rPr>
          <w:rFonts w:ascii="Arial" w:hAnsi="Arial" w:cs="Arial"/>
          <w:b/>
        </w:rPr>
        <w:t xml:space="preserve"> </w:t>
      </w:r>
    </w:p>
    <w:p w14:paraId="46238CB2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/>
        </w:rPr>
        <w:t>Remont silników elektrycznych bloku nr 2 w TAURON Wytwarzanie S.A. Oddział Elektrownia Siersza w Trzebini</w:t>
      </w:r>
    </w:p>
    <w:p w14:paraId="2C71A3EE" w14:textId="52941AA6" w:rsidR="004E16D2" w:rsidRDefault="004E16D2" w:rsidP="004E16D2">
      <w:pPr>
        <w:ind w:hanging="29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Numer postępowania </w:t>
      </w:r>
      <w:r w:rsidRPr="000103B6">
        <w:rPr>
          <w:rFonts w:ascii="Arial" w:hAnsi="Arial" w:cs="Arial"/>
          <w:b/>
          <w:bCs/>
        </w:rPr>
        <w:t>PNP-S/TW/00720/2026</w:t>
      </w:r>
      <w:r>
        <w:rPr>
          <w:rFonts w:ascii="Arial" w:hAnsi="Arial" w:cs="Arial"/>
          <w:b/>
          <w:bCs/>
        </w:rPr>
        <w:t>.</w:t>
      </w:r>
    </w:p>
    <w:p w14:paraId="1B319A33" w14:textId="77777777" w:rsidR="00C27EEC" w:rsidRPr="003C706A" w:rsidRDefault="00C27EEC" w:rsidP="00C27EE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WYKAZ URZĄDZEŃ</w:t>
      </w:r>
    </w:p>
    <w:tbl>
      <w:tblPr>
        <w:tblW w:w="5149" w:type="pct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4478"/>
        <w:gridCol w:w="1095"/>
        <w:gridCol w:w="885"/>
        <w:gridCol w:w="1376"/>
        <w:gridCol w:w="999"/>
      </w:tblGrid>
      <w:tr w:rsidR="00C27EEC" w:rsidRPr="003C706A" w14:paraId="457F8BA6" w14:textId="77777777" w:rsidTr="006359AC">
        <w:trPr>
          <w:trHeight w:val="72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58F565CD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Lp</w:t>
            </w:r>
          </w:p>
        </w:tc>
        <w:tc>
          <w:tcPr>
            <w:tcW w:w="2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594F4A0E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Nazwa miejsca pracy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51D8DA18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Typ silnika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0733B0DA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Moc [kW]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5143E69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Napięcie znamionowe [V]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54AB2A38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Obroty</w:t>
            </w:r>
          </w:p>
        </w:tc>
      </w:tr>
      <w:tr w:rsidR="00C27EEC" w:rsidRPr="003C706A" w14:paraId="641EDBB2" w14:textId="77777777" w:rsidTr="006359AC">
        <w:trPr>
          <w:trHeight w:val="3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D28F5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2E0B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PZG-21 (2LAC10AP102)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638B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UQWG 560LA2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59A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3568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B0113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3300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FE5C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2860-5560</w:t>
            </w:r>
          </w:p>
        </w:tc>
      </w:tr>
      <w:tr w:rsidR="00C27EEC" w:rsidRPr="003C706A" w14:paraId="6852321D" w14:textId="77777777" w:rsidTr="006359AC">
        <w:trPr>
          <w:trHeight w:val="3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F386C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4B45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WPP-20 Wentylator powietrza pierwotnego-2 (2HLB10AN101)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6D36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AMB 560L4L BAFB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6D9C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3550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CDF9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3300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7AD6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1490</w:t>
            </w:r>
          </w:p>
        </w:tc>
      </w:tr>
      <w:tr w:rsidR="00C27EEC" w:rsidRPr="003C706A" w14:paraId="14D1DC66" w14:textId="77777777" w:rsidTr="006359AC">
        <w:trPr>
          <w:trHeight w:val="3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98297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9E97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SFS-22(Dmuchawa_powietrza_do_fluidyzacji syfonu-22)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E87C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Sh 400 H8Am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D0E2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6743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6000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442A" w14:textId="77777777" w:rsidR="00C27EEC" w:rsidRPr="003C706A" w:rsidRDefault="00C27EEC" w:rsidP="006359AC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3C706A">
              <w:rPr>
                <w:rFonts w:ascii="Arial" w:hAnsi="Arial" w:cs="Arial"/>
                <w:bCs/>
              </w:rPr>
              <w:t>744</w:t>
            </w:r>
          </w:p>
        </w:tc>
      </w:tr>
    </w:tbl>
    <w:p w14:paraId="5200E010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06A0A9B2" w14:textId="77777777" w:rsidR="00C27EEC" w:rsidRPr="003C706A" w:rsidRDefault="00C27EEC" w:rsidP="00C27EE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WYKAZ PRAC</w:t>
      </w:r>
    </w:p>
    <w:p w14:paraId="5C9ACA02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Dla wszystkich: dostarczenie niżej wymienionych łożysk, zabezpieczenie wkładek i podkładek centrujących, przegwintowanie i konserwacja otworów mocujących, zwrot opisanych łożysk po wymianie, oznaczenie silników z datą remontu, nazwą firmy oraz typami wymienionych łożysk.</w:t>
      </w:r>
    </w:p>
    <w:p w14:paraId="39449F58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18A1CD0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1.   UQWG 560LA2, 3568kW, 3,3kV, 2860-5560obr/min.</w:t>
      </w:r>
    </w:p>
    <w:p w14:paraId="1243927C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pomiary stanu dynamicznego silnika przed remontem, </w:t>
      </w:r>
    </w:p>
    <w:p w14:paraId="45576C13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demontaż obudowy dźwiękochłonnej w zakresie umożliwiającym demontaż silnika,</w:t>
      </w:r>
    </w:p>
    <w:p w14:paraId="45D9E440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demontaż balustrady osłaniającej zejście do kablowni znajdującej się przy punkcie sterowania miejscowego dla zasuw od pompy PZG-11 i wyłącz awaryjnego silnika PZG-11, wykonanie na czas remontu silnika przykrycia zejścia do kablowni blachą o odpowiedniej grubości zapewniającej możliwość przejazdu platformie transportującej silnik PZG-21.</w:t>
      </w:r>
    </w:p>
    <w:p w14:paraId="531652CD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demontaż rurociągów wody chłodzącej i oleju smarnego oraz ich zaślepienie,</w:t>
      </w:r>
    </w:p>
    <w:p w14:paraId="1A735D5D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odpięcie kabli zasil. silnik, od grzejników postojowych, wentylatorów chłodzących oraz kabli od czujników pomiarowych i tachoprądnicy, rozsprzęglenie i demontaż silnika ze stanowiska pracy,</w:t>
      </w:r>
    </w:p>
    <w:p w14:paraId="56D178EC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transport silnika do remontu i z powrotem,</w:t>
      </w:r>
    </w:p>
    <w:p w14:paraId="3D18E228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 xml:space="preserve"> -</w:t>
      </w:r>
      <w:r w:rsidRPr="003C706A">
        <w:rPr>
          <w:rFonts w:ascii="Arial" w:hAnsi="Arial" w:cs="Arial"/>
          <w:bCs/>
        </w:rPr>
        <w:tab/>
        <w:t>stojan: mycie i czyszczenie uzwojeń stojana, kontrola zaklinowania uzwojeń stojana, malowanie uzwojeń lakierem elektroizolacyjnym; kontrola gniazd łożyskowych panewek, uszczelnień oraz pozostałych elementów węzłów łożyskowych, czyszczenie i próba ciśnieniowa chłodnicy powietrza, sprawdzenie czujników temperatury uzwojeń, łożysk, oraz grzejników postojowych, usunięcie ognisk korozji i uzupełnienie ubytków lakieru korpusu silnika.</w:t>
      </w:r>
    </w:p>
    <w:p w14:paraId="7EA8EBFF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lastRenderedPageBreak/>
        <w:t xml:space="preserve">- </w:t>
      </w:r>
      <w:r w:rsidRPr="003C706A">
        <w:rPr>
          <w:rFonts w:ascii="Arial" w:hAnsi="Arial" w:cs="Arial"/>
          <w:bCs/>
        </w:rPr>
        <w:tab/>
        <w:t>przegląd silników wentylatorów chłodzących (2szt) z wymianą łożysk DE 6208 2Z/C3; NDE  6207 2Z/C3,</w:t>
      </w:r>
    </w:p>
    <w:p w14:paraId="3172A32D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próby i pomiary elektryczne,</w:t>
      </w:r>
    </w:p>
    <w:p w14:paraId="15EAD3D6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wirnik: kontrola klatki wirnika i zaklinowania, kontrola wymiarów: czopów łożyskowych,   końcówek wału, uszczelnień labiryntowych,  </w:t>
      </w:r>
    </w:p>
    <w:p w14:paraId="6CCD6E17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kontrola panewek łożyskowych,</w:t>
      </w:r>
    </w:p>
    <w:p w14:paraId="20054EC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kontrola przewietrzników; wyważenie dynamiczne wirnika,  </w:t>
      </w:r>
    </w:p>
    <w:p w14:paraId="06AC3430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próby i pomiary elektryczne,</w:t>
      </w:r>
    </w:p>
    <w:p w14:paraId="175ACDA3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montaż silnika na stanowisku pracy – ustawienie, osiowanie, podłączenie w/w kabli zasilających i pomiarowych, oraz rur układu wody chłodzącej i oleju smarnego łożysk.</w:t>
      </w:r>
    </w:p>
    <w:p w14:paraId="118FA28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montaż obudowy dźwiękochłonnej silnika,</w:t>
      </w:r>
    </w:p>
    <w:p w14:paraId="4E5B1DB6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ruch próbny oraz pomiary stanu dynamicznego silnika po zesprzęgleniu z pompą.</w:t>
      </w:r>
    </w:p>
    <w:p w14:paraId="188FB4F3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przywrócenie do stanu początkowego balustrady osłaniającej zejście do kablowni j/w.</w:t>
      </w:r>
    </w:p>
    <w:p w14:paraId="5C1D7BFB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722A44BE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2.   AMB 560L4L BAFB, 3550kW, 3,3kV, 1490obr./min.</w:t>
      </w:r>
    </w:p>
    <w:p w14:paraId="5A9C10D4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303E6CC2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pomiary stanu dynamicznego silnika przed remontem, </w:t>
      </w:r>
    </w:p>
    <w:p w14:paraId="65DF1CD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odpięcie kabli zasil. silnik, od grzejników postojowych oraz kabli od czujników pomiarowych, rozsprzęglenie i demontaż silników ze stanowiska pracy,</w:t>
      </w:r>
    </w:p>
    <w:p w14:paraId="3B62B0E3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transport silników do remontu i z powrotem,</w:t>
      </w:r>
    </w:p>
    <w:p w14:paraId="5428B833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stojan: mycie i czyszczenie uzwojeń stojana, kontrola zaklinowania uzwojeń stojana, malowanie uzwojeń lakierem elektroizolacyjnym; kontrola gniazd tarcz łożyskowych oraz pozostałych elementów węzłów łożyskowych, wymiana uszczelek i czyszczenie wkładów chłodnic wodnych chłodnic powietrza z wykonaniem próby ciśnieniowej (max 1,0 MPa), sprawdzenie czujników temperatury uzwojeń, łożysk, oraz grzejników postojowych, usunięcie ognisk korozji i zabezpieczenie antykorozyjne korpusu silnika poprzez malowanie powierzchni.</w:t>
      </w:r>
    </w:p>
    <w:p w14:paraId="392F5E2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próby i pomiary elektryczne.</w:t>
      </w:r>
    </w:p>
    <w:p w14:paraId="693C185E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wirnik: kontrola klatki wirnika, kontrola wymiarów: czopów łożyskowych, końcówek wału, uszczelnień labiryntowych,  </w:t>
      </w:r>
    </w:p>
    <w:p w14:paraId="417FC74F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wymiana łożysk:</w:t>
      </w:r>
    </w:p>
    <w:p w14:paraId="5E0DF086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NU234E.M1.C3, 6034.C3 – str. N; NU234E.M1.C3 – str. P.</w:t>
      </w:r>
    </w:p>
    <w:p w14:paraId="57D121D0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kontrola przewietrzników; wyważenie dynamiczne wirnika;  próby i pomiary elektryczne,</w:t>
      </w:r>
    </w:p>
    <w:p w14:paraId="0D0B204D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montaż silników na stanowisku pracy – ustawienie, osiowanie, podłączenie w/w kabli zasilających i pomiarowych,</w:t>
      </w:r>
    </w:p>
    <w:p w14:paraId="7EE2E77C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ruch próbny oraz pomiary stanu dynamicznego silnika po zesprzęgleniu z wentylatorem.</w:t>
      </w:r>
    </w:p>
    <w:p w14:paraId="61D7851E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241AC085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lastRenderedPageBreak/>
        <w:t>3.</w:t>
      </w:r>
      <w:r w:rsidRPr="003C706A">
        <w:rPr>
          <w:rFonts w:ascii="Arial" w:hAnsi="Arial" w:cs="Arial"/>
          <w:bCs/>
        </w:rPr>
        <w:tab/>
        <w:t>Sh 400 H8Am, 250kW, 6kV, 744obr/min.</w:t>
      </w:r>
    </w:p>
    <w:p w14:paraId="31586205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26B51A08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pomiary stanu dynamicznego silnika przed remontem,</w:t>
      </w:r>
    </w:p>
    <w:p w14:paraId="0CB471F0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odpięcie kabli zasilających, rozsprzęglenie i demontaż silnika ze stanowiska pracy, transport do zakładu remontowego, demontaż częściowy osłony dźwiękochłonnej na potrzeby demontażu silnika</w:t>
      </w:r>
    </w:p>
    <w:p w14:paraId="0183AD2D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przegląd silnika - czyszczenie uzwojeń stojana; kontrola klinowania uzwojeń stojana, pokrycie uzwojeń lakierem elektroizolacyjnym i ich suszenie, kontrola wirnika i jego wyważenie dynamiczne, </w:t>
      </w:r>
    </w:p>
    <w:p w14:paraId="3397588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wymiana łożysk:</w:t>
      </w:r>
    </w:p>
    <w:p w14:paraId="502C5AA8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 xml:space="preserve">      NU 324EM1 – str. N, 6322MC3 str. PN </w:t>
      </w:r>
    </w:p>
    <w:p w14:paraId="509ED109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próby i pomiary elektryczne,</w:t>
      </w:r>
    </w:p>
    <w:p w14:paraId="77C61AEF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 xml:space="preserve">dostarczenie silnika do Elektrowni Siersza, montaż silnika na stanowisko pracy, </w:t>
      </w:r>
    </w:p>
    <w:p w14:paraId="06044CC5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ustawienie i osiowanie silnika, podłączenie kabli zasilających, ruch próbny silnika na biegu  jałowym oraz pomiar drgań łożysk silnika,</w:t>
      </w:r>
    </w:p>
    <w:p w14:paraId="6E01E47A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 xml:space="preserve">- </w:t>
      </w:r>
      <w:r w:rsidRPr="003C706A">
        <w:rPr>
          <w:rFonts w:ascii="Arial" w:hAnsi="Arial" w:cs="Arial"/>
          <w:bCs/>
        </w:rPr>
        <w:tab/>
        <w:t>przywrócenie do stanu początkowego osłony dźwiękochłonnej,</w:t>
      </w:r>
    </w:p>
    <w:p w14:paraId="59A6FE07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-</w:t>
      </w:r>
      <w:r w:rsidRPr="003C706A">
        <w:rPr>
          <w:rFonts w:ascii="Arial" w:hAnsi="Arial" w:cs="Arial"/>
          <w:bCs/>
        </w:rPr>
        <w:tab/>
        <w:t>zesprzęglenie silnika z dmuchawą oraz pomiary stanu dynamicznego maszyny po zakończonym remoncie.</w:t>
      </w:r>
    </w:p>
    <w:p w14:paraId="766C26FC" w14:textId="77777777" w:rsidR="00C27EEC" w:rsidRPr="003C706A" w:rsidRDefault="00C27EEC" w:rsidP="00C27EEC">
      <w:pPr>
        <w:ind w:hanging="294"/>
        <w:jc w:val="both"/>
        <w:rPr>
          <w:rFonts w:ascii="Arial" w:hAnsi="Arial" w:cs="Arial"/>
          <w:bCs/>
        </w:rPr>
      </w:pPr>
    </w:p>
    <w:p w14:paraId="2E208696" w14:textId="77777777" w:rsidR="00C27EEC" w:rsidRPr="003C706A" w:rsidRDefault="00C27EEC" w:rsidP="00C27E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Podstawowe obowiązki Wykonawcy:</w:t>
      </w:r>
    </w:p>
    <w:p w14:paraId="30D7F7D8" w14:textId="77777777" w:rsidR="00C27EEC" w:rsidRPr="003C706A" w:rsidRDefault="00C27EEC" w:rsidP="00C27EEC">
      <w:pPr>
        <w:numPr>
          <w:ilvl w:val="2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wykonanie Przedmiotu Zamówienia z należytą starannością, zgodnie ze złożoną ofertą i zasadami wiedzy technicznej oraz obowiązującymi normami,</w:t>
      </w:r>
    </w:p>
    <w:p w14:paraId="684BDAA7" w14:textId="77777777" w:rsidR="00C27EEC" w:rsidRPr="003C706A" w:rsidRDefault="00C27EEC" w:rsidP="00C27EEC">
      <w:pPr>
        <w:numPr>
          <w:ilvl w:val="2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 xml:space="preserve">udział w komisjach odbiorczych prac, </w:t>
      </w:r>
    </w:p>
    <w:p w14:paraId="411039EB" w14:textId="77777777" w:rsidR="00C27EEC" w:rsidRPr="003C706A" w:rsidRDefault="00C27EEC" w:rsidP="00C27EEC">
      <w:pPr>
        <w:numPr>
          <w:ilvl w:val="2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oddanie Przedmiotu Zamówienia w umówionym terminie,</w:t>
      </w:r>
    </w:p>
    <w:p w14:paraId="268AD2E0" w14:textId="77777777" w:rsidR="00C27EEC" w:rsidRPr="003C706A" w:rsidRDefault="00C27EEC" w:rsidP="00C27EEC">
      <w:pPr>
        <w:numPr>
          <w:ilvl w:val="2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zapewnienie sprzętu niezbędnego do wykonania Przedmiotu Zamówienia,</w:t>
      </w:r>
    </w:p>
    <w:p w14:paraId="36C8A16F" w14:textId="77777777" w:rsidR="00C27EEC" w:rsidRPr="003C706A" w:rsidRDefault="00C27EEC" w:rsidP="00C27EEC">
      <w:pPr>
        <w:numPr>
          <w:ilvl w:val="2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3C706A">
        <w:rPr>
          <w:rFonts w:ascii="Arial" w:hAnsi="Arial" w:cs="Arial"/>
          <w:bCs/>
        </w:rPr>
        <w:t>zatrudnienie takiej ilości osób, jaka jest konieczna dla terminowego i wysokiej jakości wykonania Przedmiotu Zamówienia.</w:t>
      </w:r>
    </w:p>
    <w:p w14:paraId="6B812295" w14:textId="77777777" w:rsidR="00EF23C3" w:rsidRPr="00EF23C3" w:rsidRDefault="00EF23C3">
      <w:pPr>
        <w:rPr>
          <w:rFonts w:ascii="Arial" w:hAnsi="Arial" w:cs="Arial"/>
        </w:rPr>
      </w:pPr>
    </w:p>
    <w:sectPr w:rsidR="00EF23C3" w:rsidRPr="00EF23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9104" w14:textId="77777777" w:rsidR="006453DE" w:rsidRDefault="006453DE" w:rsidP="00E72E74">
      <w:pPr>
        <w:spacing w:after="0" w:line="240" w:lineRule="auto"/>
      </w:pPr>
      <w:r>
        <w:separator/>
      </w:r>
    </w:p>
  </w:endnote>
  <w:endnote w:type="continuationSeparator" w:id="0">
    <w:p w14:paraId="0C13D352" w14:textId="77777777" w:rsidR="006453DE" w:rsidRDefault="006453DE" w:rsidP="00E7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A6847" w14:textId="77777777" w:rsidR="006453DE" w:rsidRDefault="006453DE" w:rsidP="00E72E74">
      <w:pPr>
        <w:spacing w:after="0" w:line="240" w:lineRule="auto"/>
      </w:pPr>
      <w:r>
        <w:separator/>
      </w:r>
    </w:p>
  </w:footnote>
  <w:footnote w:type="continuationSeparator" w:id="0">
    <w:p w14:paraId="3A170C71" w14:textId="77777777" w:rsidR="006453DE" w:rsidRDefault="006453DE" w:rsidP="00E7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2C15" w14:textId="14ACA902" w:rsidR="00E72E74" w:rsidRPr="00E72E74" w:rsidRDefault="00E72E74" w:rsidP="00E72E74">
    <w:pPr>
      <w:pStyle w:val="Nagwek"/>
      <w:jc w:val="right"/>
      <w:rPr>
        <w:rFonts w:ascii="Arial" w:hAnsi="Arial" w:cs="Arial"/>
        <w:b/>
        <w:bCs/>
      </w:rPr>
    </w:pPr>
    <w:r w:rsidRPr="00E72E74">
      <w:rPr>
        <w:rFonts w:ascii="Arial" w:hAnsi="Arial" w:cs="Arial"/>
        <w:b/>
        <w:bCs/>
      </w:rPr>
      <w:t>Załącznik nr 1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2F1CC42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152" w:hanging="360"/>
      </w:pPr>
    </w:lvl>
    <w:lvl w:ilvl="2">
      <w:start w:val="1"/>
      <w:numFmt w:val="decimal"/>
      <w:lvlText w:val="%3."/>
      <w:lvlJc w:val="left"/>
      <w:pPr>
        <w:ind w:left="1584" w:hanging="720"/>
      </w:pPr>
    </w:lvl>
    <w:lvl w:ilvl="3">
      <w:start w:val="1"/>
      <w:numFmt w:val="decimal"/>
      <w:isLgl/>
      <w:lvlText w:val="%1.%2.%3.%4"/>
      <w:lvlJc w:val="left"/>
      <w:pPr>
        <w:ind w:left="1656" w:hanging="720"/>
      </w:pPr>
    </w:lvl>
    <w:lvl w:ilvl="4">
      <w:start w:val="1"/>
      <w:numFmt w:val="decimal"/>
      <w:isLgl/>
      <w:lvlText w:val="%1.%2.%3.%4.%5"/>
      <w:lvlJc w:val="left"/>
      <w:pPr>
        <w:ind w:left="2088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92" w:hanging="1440"/>
      </w:pPr>
    </w:lvl>
    <w:lvl w:ilvl="7">
      <w:start w:val="1"/>
      <w:numFmt w:val="decimal"/>
      <w:isLgl/>
      <w:lvlText w:val="%1.%2.%3.%4.%5.%6.%7.%8"/>
      <w:lvlJc w:val="left"/>
      <w:pPr>
        <w:ind w:left="2664" w:hanging="1440"/>
      </w:pPr>
    </w:lvl>
    <w:lvl w:ilvl="8">
      <w:start w:val="1"/>
      <w:numFmt w:val="decimal"/>
      <w:isLgl/>
      <w:lvlText w:val="%1.%2.%3.%4.%5.%6.%7.%8.%9"/>
      <w:lvlJc w:val="left"/>
      <w:pPr>
        <w:ind w:left="3096" w:hanging="1800"/>
      </w:pPr>
    </w:lvl>
  </w:abstractNum>
  <w:abstractNum w:abstractNumId="2" w15:restartNumberingAfterBreak="0">
    <w:nsid w:val="4F5B2173"/>
    <w:multiLevelType w:val="hybridMultilevel"/>
    <w:tmpl w:val="9A6A5530"/>
    <w:lvl w:ilvl="0" w:tplc="D9540836">
      <w:start w:val="1"/>
      <w:numFmt w:val="upperRoman"/>
      <w:lvlText w:val="%1."/>
      <w:lvlJc w:val="left"/>
      <w:pPr>
        <w:ind w:left="1080" w:hanging="720"/>
      </w:pPr>
    </w:lvl>
    <w:lvl w:ilvl="1" w:tplc="580ACB20">
      <w:start w:val="1"/>
      <w:numFmt w:val="lowerLetter"/>
      <w:lvlText w:val="%2."/>
      <w:lvlJc w:val="left"/>
      <w:pPr>
        <w:ind w:left="1440" w:hanging="360"/>
      </w:pPr>
    </w:lvl>
    <w:lvl w:ilvl="2" w:tplc="3FA06E6C">
      <w:start w:val="1"/>
      <w:numFmt w:val="lowerRoman"/>
      <w:lvlText w:val="%3."/>
      <w:lvlJc w:val="right"/>
      <w:pPr>
        <w:ind w:left="2160" w:hanging="180"/>
      </w:pPr>
    </w:lvl>
    <w:lvl w:ilvl="3" w:tplc="A5B45BAE">
      <w:start w:val="1"/>
      <w:numFmt w:val="decimal"/>
      <w:lvlText w:val="%4."/>
      <w:lvlJc w:val="left"/>
      <w:pPr>
        <w:ind w:left="2880" w:hanging="360"/>
      </w:pPr>
    </w:lvl>
    <w:lvl w:ilvl="4" w:tplc="A77A680E">
      <w:start w:val="1"/>
      <w:numFmt w:val="lowerLetter"/>
      <w:lvlText w:val="%5."/>
      <w:lvlJc w:val="left"/>
      <w:pPr>
        <w:ind w:left="3600" w:hanging="360"/>
      </w:pPr>
    </w:lvl>
    <w:lvl w:ilvl="5" w:tplc="5F8E2B4C">
      <w:start w:val="1"/>
      <w:numFmt w:val="lowerRoman"/>
      <w:lvlText w:val="%6."/>
      <w:lvlJc w:val="right"/>
      <w:pPr>
        <w:ind w:left="4320" w:hanging="180"/>
      </w:pPr>
    </w:lvl>
    <w:lvl w:ilvl="6" w:tplc="72FCCB18">
      <w:start w:val="1"/>
      <w:numFmt w:val="decimal"/>
      <w:lvlText w:val="%7."/>
      <w:lvlJc w:val="left"/>
      <w:pPr>
        <w:ind w:left="5040" w:hanging="360"/>
      </w:pPr>
    </w:lvl>
    <w:lvl w:ilvl="7" w:tplc="CE0089EA">
      <w:start w:val="1"/>
      <w:numFmt w:val="lowerLetter"/>
      <w:lvlText w:val="%8."/>
      <w:lvlJc w:val="left"/>
      <w:pPr>
        <w:ind w:left="5760" w:hanging="360"/>
      </w:pPr>
    </w:lvl>
    <w:lvl w:ilvl="8" w:tplc="6A8C0DD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90641"/>
    <w:multiLevelType w:val="multilevel"/>
    <w:tmpl w:val="4B4E6D12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75756A"/>
    <w:multiLevelType w:val="multilevel"/>
    <w:tmpl w:val="9C6C68E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EF61CF7"/>
    <w:multiLevelType w:val="hybridMultilevel"/>
    <w:tmpl w:val="A8B6BB9E"/>
    <w:lvl w:ilvl="0" w:tplc="14602456">
      <w:start w:val="1"/>
      <w:numFmt w:val="decimal"/>
      <w:lvlText w:val="%1."/>
      <w:lvlJc w:val="left"/>
      <w:pPr>
        <w:ind w:left="720" w:hanging="360"/>
      </w:pPr>
    </w:lvl>
    <w:lvl w:ilvl="1" w:tplc="7C0C761C">
      <w:start w:val="1"/>
      <w:numFmt w:val="lowerLetter"/>
      <w:lvlText w:val="%2."/>
      <w:lvlJc w:val="left"/>
      <w:pPr>
        <w:ind w:left="1440" w:hanging="360"/>
      </w:pPr>
    </w:lvl>
    <w:lvl w:ilvl="2" w:tplc="9168AA32">
      <w:start w:val="1"/>
      <w:numFmt w:val="lowerRoman"/>
      <w:lvlText w:val="%3."/>
      <w:lvlJc w:val="right"/>
      <w:pPr>
        <w:ind w:left="2160" w:hanging="180"/>
      </w:pPr>
    </w:lvl>
    <w:lvl w:ilvl="3" w:tplc="AE627178">
      <w:start w:val="1"/>
      <w:numFmt w:val="decimal"/>
      <w:lvlText w:val="%4."/>
      <w:lvlJc w:val="left"/>
      <w:pPr>
        <w:ind w:left="2880" w:hanging="360"/>
      </w:pPr>
    </w:lvl>
    <w:lvl w:ilvl="4" w:tplc="770226E2">
      <w:start w:val="1"/>
      <w:numFmt w:val="lowerLetter"/>
      <w:lvlText w:val="%5."/>
      <w:lvlJc w:val="left"/>
      <w:pPr>
        <w:ind w:left="3600" w:hanging="360"/>
      </w:pPr>
    </w:lvl>
    <w:lvl w:ilvl="5" w:tplc="2746F960">
      <w:start w:val="1"/>
      <w:numFmt w:val="lowerRoman"/>
      <w:lvlText w:val="%6."/>
      <w:lvlJc w:val="right"/>
      <w:pPr>
        <w:ind w:left="4320" w:hanging="180"/>
      </w:pPr>
    </w:lvl>
    <w:lvl w:ilvl="6" w:tplc="9C9CACF8">
      <w:start w:val="1"/>
      <w:numFmt w:val="decimal"/>
      <w:lvlText w:val="%7."/>
      <w:lvlJc w:val="left"/>
      <w:pPr>
        <w:ind w:left="5040" w:hanging="360"/>
      </w:pPr>
    </w:lvl>
    <w:lvl w:ilvl="7" w:tplc="1DA23A9C">
      <w:start w:val="1"/>
      <w:numFmt w:val="lowerLetter"/>
      <w:lvlText w:val="%8."/>
      <w:lvlJc w:val="left"/>
      <w:pPr>
        <w:ind w:left="5760" w:hanging="360"/>
      </w:pPr>
    </w:lvl>
    <w:lvl w:ilvl="8" w:tplc="FE6C0984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30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16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348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698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1551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33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BA"/>
    <w:rsid w:val="000412AF"/>
    <w:rsid w:val="0010736F"/>
    <w:rsid w:val="00130DBA"/>
    <w:rsid w:val="0016765D"/>
    <w:rsid w:val="001F03B7"/>
    <w:rsid w:val="003427F9"/>
    <w:rsid w:val="004E16D2"/>
    <w:rsid w:val="005C4FC4"/>
    <w:rsid w:val="006453DE"/>
    <w:rsid w:val="006F1B1A"/>
    <w:rsid w:val="008A3ED5"/>
    <w:rsid w:val="009E2C00"/>
    <w:rsid w:val="00C27EEC"/>
    <w:rsid w:val="00E20B3E"/>
    <w:rsid w:val="00E72E74"/>
    <w:rsid w:val="00E95F76"/>
    <w:rsid w:val="00EE60BD"/>
    <w:rsid w:val="00EF23C3"/>
    <w:rsid w:val="00F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83C0"/>
  <w15:chartTrackingRefBased/>
  <w15:docId w15:val="{B469DBD4-0811-455C-A056-86014E26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D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D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D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D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D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DBA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List Paragraph,Tytuły,Normalny1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130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D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D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D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DB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74"/>
  </w:style>
  <w:style w:type="paragraph" w:styleId="Stopka">
    <w:name w:val="footer"/>
    <w:basedOn w:val="Normalny"/>
    <w:link w:val="Stopka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74"/>
  </w:style>
  <w:style w:type="character" w:customStyle="1" w:styleId="AkapitzlistZnak">
    <w:name w:val="Akapit z listą Znak"/>
    <w:aliases w:val="Normal Znak,Akapit z listą3 Znak,Akapit z listą31 Znak,Podsis rysunku Znak,List Paragraph Znak,Tytuły Znak,Normalny1 Znak,Normalny2 Znak,Akapit z listą1 Znak,Normalny3 Znak,Normalny4 Znak,Akapit z listą;1_literowka Znak,Normal2 Znak"/>
    <w:link w:val="Akapitzlist"/>
    <w:uiPriority w:val="34"/>
    <w:qFormat/>
    <w:rsid w:val="00C2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8</cp:revision>
  <cp:lastPrinted>2025-10-24T08:51:00Z</cp:lastPrinted>
  <dcterms:created xsi:type="dcterms:W3CDTF">2025-10-24T08:39:00Z</dcterms:created>
  <dcterms:modified xsi:type="dcterms:W3CDTF">2026-01-21T12:59:00Z</dcterms:modified>
</cp:coreProperties>
</file>